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55" w:rsidRPr="004B7D55" w:rsidRDefault="004B7D55" w:rsidP="004B7D55">
      <w:pPr>
        <w:shd w:val="clear" w:color="auto" w:fill="FFFFFF"/>
        <w:spacing w:before="375" w:after="375" w:line="375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  <w:sz w:val="28"/>
          <w:szCs w:val="28"/>
          <w:lang w:eastAsia="ru-RU"/>
        </w:rPr>
      </w:pPr>
      <w:r w:rsidRPr="004B7D55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7"/>
          <w:sz w:val="28"/>
          <w:szCs w:val="28"/>
          <w:lang w:eastAsia="ru-RU"/>
        </w:rPr>
        <w:t>В каком возрасте лучше обучаться ментальному счету</w:t>
      </w:r>
    </w:p>
    <w:p w:rsidR="004B7D55" w:rsidRPr="004B7D55" w:rsidRDefault="004B7D55" w:rsidP="004B7D55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4B7D55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Мнение о том, когда лучше приступать к занятиям различается: кто-то считает, что заниматься ментальной арифметикой можно еще до школы, а кто-то предпочитает отложить обучение до момента, когда малыш пойдет в первый класс. Чтобы принять верное, взвешенное решение, нужно разобраться в основных нюансах развития интеллекта в р</w:t>
      </w:r>
      <w:bookmarkStart w:id="0" w:name="_GoBack"/>
      <w:bookmarkEnd w:id="0"/>
      <w:r w:rsidRPr="004B7D55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аннем возрасте.</w:t>
      </w:r>
    </w:p>
    <w:p w:rsidR="004B7D55" w:rsidRPr="004B7D55" w:rsidRDefault="004B7D55" w:rsidP="004B7D55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4B7D55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Умение производить арифметические операции предполагает задействование логических функций интеллекта. Но логика у ребенка нормально формируется примерно к 5 годам, а в более раннем детстве почти не задействуется. Именно поэтому педагоги и психологи не рекомендуют приступать к занятиям, пока малышу не исполнится 5-6 лет.</w:t>
      </w:r>
    </w:p>
    <w:p w:rsidR="004B7D55" w:rsidRPr="004B7D55" w:rsidRDefault="004B7D55" w:rsidP="004B7D55">
      <w:pPr>
        <w:shd w:val="clear" w:color="auto" w:fill="FFFFFF"/>
        <w:spacing w:before="375" w:after="375" w:line="375" w:lineRule="atLeast"/>
        <w:jc w:val="both"/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</w:pPr>
      <w:r w:rsidRPr="004B7D55">
        <w:rPr>
          <w:rFonts w:ascii="Times New Roman" w:eastAsia="Times New Roman" w:hAnsi="Times New Roman" w:cs="Times New Roman"/>
          <w:color w:val="5A656C"/>
          <w:sz w:val="28"/>
          <w:szCs w:val="28"/>
          <w:lang w:eastAsia="ru-RU"/>
        </w:rPr>
        <w:t>Еще одним важным фактором, влияющим на эффективность обучения, являются начальные навыки ученика. Чтобы продуктивно заниматься, он должен уметь читать, считать от одного до десяти и обратно, знать цифры и, что не менее важно, уметь соотносить их с количеством. Так занятия по ментальной арифметике подойдут для детей, которые обладают перечисленными способностями и уже достигли пятилетнего возраста. Считается, что занятия будет особенно полезны ребятам от 5 до 16 лет.</w:t>
      </w:r>
    </w:p>
    <w:p w:rsidR="004A3B55" w:rsidRPr="004B7D55" w:rsidRDefault="004A3B55" w:rsidP="004B7D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B55" w:rsidRPr="004B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55"/>
    <w:rsid w:val="004A3B55"/>
    <w:rsid w:val="004B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A80A"/>
  <w15:chartTrackingRefBased/>
  <w15:docId w15:val="{2B6FB74F-9F81-4898-AB51-E1041F4B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7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D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2021-01-24T18:07:00Z</dcterms:created>
  <dcterms:modified xsi:type="dcterms:W3CDTF">2021-01-24T18:08:00Z</dcterms:modified>
</cp:coreProperties>
</file>